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55" w:rsidRDefault="00F93855" w:rsidP="00AF6833">
      <w:pPr>
        <w:pStyle w:val="a"/>
        <w:spacing w:line="276" w:lineRule="auto"/>
        <w:jc w:val="center"/>
        <w:rPr>
          <w:rFonts w:ascii="Sylfaen" w:eastAsia="Sylfaen" w:hAnsi="Sylfaen" w:cs="Sylfaen"/>
          <w:b/>
          <w:bCs/>
          <w:u w:color="000000"/>
        </w:rPr>
      </w:pPr>
      <w:r>
        <w:rPr>
          <w:rFonts w:ascii="Sylfaen" w:eastAsia="Sylfaen" w:hAnsi="Sylfaen" w:cs="Sylfaen"/>
          <w:b/>
          <w:bCs/>
          <w:u w:color="000000"/>
        </w:rPr>
        <w:t>ՀԱՅՏԱՐԱՐՈՒԹՅՈՒՆ</w:t>
      </w:r>
    </w:p>
    <w:p w:rsidR="000F52E0" w:rsidRDefault="00F93855" w:rsidP="00AF6833">
      <w:pPr>
        <w:pStyle w:val="a"/>
        <w:spacing w:line="276" w:lineRule="auto"/>
        <w:jc w:val="center"/>
        <w:rPr>
          <w:rFonts w:ascii="Sylfaen" w:eastAsia="Sylfaen" w:hAnsi="Sylfaen" w:cs="Sylfaen"/>
          <w:b/>
          <w:bCs/>
          <w:u w:color="000000"/>
        </w:rPr>
      </w:pPr>
      <w:proofErr w:type="spellStart"/>
      <w:proofErr w:type="gramStart"/>
      <w:r>
        <w:rPr>
          <w:rFonts w:ascii="Sylfaen" w:eastAsia="Sylfaen" w:hAnsi="Sylfaen" w:cs="Sylfaen"/>
          <w:b/>
          <w:bCs/>
          <w:u w:color="000000"/>
        </w:rPr>
        <w:t>պայմանագիր</w:t>
      </w:r>
      <w:proofErr w:type="spellEnd"/>
      <w:proofErr w:type="gramEnd"/>
      <w:r>
        <w:rPr>
          <w:rFonts w:ascii="Sylfaen" w:eastAsia="Sylfaen" w:hAnsi="Sylfaen" w:cs="Sylfaen"/>
          <w:b/>
          <w:bCs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u w:color="000000"/>
        </w:rPr>
        <w:t>կնքելու</w:t>
      </w:r>
      <w:proofErr w:type="spellEnd"/>
      <w:r>
        <w:rPr>
          <w:rFonts w:ascii="Sylfaen" w:eastAsia="Sylfaen" w:hAnsi="Sylfaen" w:cs="Sylfaen"/>
          <w:b/>
          <w:bCs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u w:color="000000"/>
        </w:rPr>
        <w:t>որոշման</w:t>
      </w:r>
      <w:proofErr w:type="spellEnd"/>
      <w:r>
        <w:rPr>
          <w:rFonts w:ascii="Sylfaen" w:eastAsia="Sylfaen" w:hAnsi="Sylfaen" w:cs="Sylfaen"/>
          <w:b/>
          <w:bCs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u w:color="000000"/>
        </w:rPr>
        <w:t>մասին</w:t>
      </w:r>
      <w:proofErr w:type="spellEnd"/>
    </w:p>
    <w:p w:rsidR="00AF6833" w:rsidRDefault="00AF6833" w:rsidP="00AF6833">
      <w:pPr>
        <w:pStyle w:val="a"/>
        <w:spacing w:line="276" w:lineRule="auto"/>
        <w:jc w:val="center"/>
        <w:rPr>
          <w:rFonts w:ascii="Sylfaen" w:eastAsia="Sylfaen" w:hAnsi="Sylfaen" w:cs="Sylfaen"/>
          <w:b/>
          <w:bCs/>
          <w:u w:color="000000"/>
        </w:rPr>
      </w:pPr>
    </w:p>
    <w:p w:rsidR="00F93855" w:rsidRPr="00696006" w:rsidRDefault="00F93855" w:rsidP="00AF6833">
      <w:pPr>
        <w:pStyle w:val="a"/>
        <w:spacing w:line="276" w:lineRule="auto"/>
        <w:jc w:val="center"/>
        <w:rPr>
          <w:rFonts w:ascii="Sylfaen" w:eastAsia="Sylfaen" w:hAnsi="Sylfaen" w:cs="Sylfaen"/>
          <w:sz w:val="20"/>
          <w:szCs w:val="20"/>
          <w:u w:color="000000"/>
          <w:lang w:val="it-IT"/>
        </w:rPr>
      </w:pPr>
      <w:r w:rsidRPr="00DA3A85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Ընթացակարգի ծածկագիրը </w:t>
      </w:r>
      <w:r w:rsidR="00F3041F" w:rsidRPr="00F3041F">
        <w:rPr>
          <w:rFonts w:ascii="Sylfaen" w:eastAsia="Sylfaen" w:hAnsi="Sylfaen" w:cs="Sylfaen"/>
          <w:b/>
          <w:sz w:val="20"/>
          <w:szCs w:val="20"/>
          <w:u w:color="000000"/>
        </w:rPr>
        <w:t>«</w:t>
      </w:r>
      <w:r w:rsidR="00F35FFC">
        <w:rPr>
          <w:rFonts w:ascii="Sylfaen" w:eastAsiaTheme="minorEastAsia" w:hAnsi="Sylfaen" w:cstheme="minorBidi"/>
          <w:color w:val="auto"/>
          <w:lang w:val="af-ZA"/>
        </w:rPr>
        <w:t>ՍՅ</w:t>
      </w:r>
      <w:r w:rsidR="00F35FFC" w:rsidRPr="00B54FEF">
        <w:rPr>
          <w:rFonts w:ascii="Sylfaen" w:eastAsiaTheme="minorEastAsia" w:hAnsi="Sylfaen" w:cstheme="minorBidi"/>
          <w:color w:val="auto"/>
          <w:lang w:val="af-ZA"/>
        </w:rPr>
        <w:t xml:space="preserve"> ՋՕԸ ՀՄԱԱՇՁԲ 19/</w:t>
      </w:r>
      <w:r w:rsidR="00F35FFC">
        <w:rPr>
          <w:rFonts w:ascii="Sylfaen" w:eastAsiaTheme="minorEastAsia" w:hAnsi="Sylfaen" w:cstheme="minorBidi"/>
          <w:color w:val="auto"/>
          <w:lang w:val="af-ZA"/>
        </w:rPr>
        <w:t>1</w:t>
      </w:r>
      <w:r w:rsidR="00F3041F" w:rsidRPr="00F3041F">
        <w:rPr>
          <w:rFonts w:ascii="Sylfaen" w:eastAsia="Sylfaen" w:hAnsi="Sylfaen" w:cs="Sylfaen"/>
          <w:b/>
          <w:sz w:val="20"/>
          <w:szCs w:val="20"/>
          <w:u w:color="000000"/>
        </w:rPr>
        <w:t xml:space="preserve">»  </w:t>
      </w:r>
    </w:p>
    <w:p w:rsidR="00F93855" w:rsidRPr="000F52E0" w:rsidRDefault="00F93855" w:rsidP="00AF6833">
      <w:pPr>
        <w:pStyle w:val="3"/>
        <w:pBdr>
          <w:top w:val="nil"/>
        </w:pBdr>
        <w:spacing w:before="0" w:after="0" w:line="276" w:lineRule="auto"/>
        <w:ind w:firstLine="720"/>
        <w:jc w:val="center"/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</w:pPr>
    </w:p>
    <w:p w:rsidR="00F93855" w:rsidRPr="005A56A8" w:rsidRDefault="00F3041F" w:rsidP="00AF6833">
      <w:pPr>
        <w:pStyle w:val="3"/>
        <w:pBdr>
          <w:top w:val="nil"/>
        </w:pBdr>
        <w:spacing w:before="0" w:after="0" w:line="360" w:lineRule="auto"/>
        <w:ind w:firstLine="720"/>
        <w:jc w:val="both"/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</w:pPr>
      <w:r w:rsidRPr="0004409E">
        <w:rPr>
          <w:rFonts w:ascii="Sylfaen" w:eastAsiaTheme="minorEastAsia" w:hAnsi="Sylfaen" w:cstheme="minorBidi"/>
          <w:sz w:val="22"/>
          <w:szCs w:val="22"/>
          <w:lang w:val="hy-AM"/>
        </w:rPr>
        <w:t>«</w:t>
      </w:r>
      <w:r w:rsidR="00F35FFC" w:rsidRPr="003264DE">
        <w:rPr>
          <w:rFonts w:ascii="Sylfaen" w:eastAsiaTheme="minorEastAsia" w:hAnsi="Sylfaen" w:cstheme="minorBidi"/>
          <w:color w:val="auto"/>
          <w:sz w:val="22"/>
          <w:szCs w:val="22"/>
          <w:lang w:val="af-ZA"/>
        </w:rPr>
        <w:t>Սյունիք</w:t>
      </w:r>
      <w:r w:rsidRPr="0004409E">
        <w:rPr>
          <w:rFonts w:ascii="Sylfaen" w:eastAsiaTheme="minorEastAsia" w:hAnsi="Sylfaen" w:cstheme="minorBidi"/>
          <w:sz w:val="22"/>
          <w:szCs w:val="22"/>
          <w:lang w:val="hy-AM"/>
        </w:rPr>
        <w:t xml:space="preserve">» </w:t>
      </w:r>
      <w:r>
        <w:rPr>
          <w:rFonts w:ascii="Sylfaen" w:eastAsiaTheme="minorEastAsia" w:hAnsi="Sylfaen" w:cstheme="minorBidi"/>
          <w:sz w:val="22"/>
          <w:szCs w:val="22"/>
        </w:rPr>
        <w:t>ՋՕԸ</w:t>
      </w:r>
      <w:r w:rsidR="00DA3A85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-</w:t>
      </w:r>
      <w:r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ն</w:t>
      </w:r>
      <w:r w:rsidR="00DA3A85" w:rsidRPr="005A56A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</w:t>
      </w:r>
      <w:r w:rsidR="00F93855" w:rsidRPr="005A56A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ստորև ներկայացնում է իր կարիքների</w:t>
      </w:r>
      <w:r w:rsidR="00974C15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համար</w:t>
      </w:r>
      <w:r w:rsidR="00F93855" w:rsidRPr="005A56A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</w:t>
      </w:r>
      <w:r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հիմնանորոգման աշխատանքների</w:t>
      </w:r>
      <w:r w:rsidR="00F93855" w:rsidRPr="005A56A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ձեռքբերման նպատակով կազմակերպված </w:t>
      </w:r>
      <w:r w:rsidR="00EB30A5" w:rsidRPr="00EB30A5">
        <w:rPr>
          <w:rFonts w:ascii="Sylfaen" w:eastAsia="Sylfaen" w:hAnsi="Sylfaen" w:cs="Sylfaen"/>
          <w:b/>
          <w:spacing w:val="0"/>
          <w:sz w:val="20"/>
          <w:szCs w:val="20"/>
          <w:u w:color="000000"/>
        </w:rPr>
        <w:t>«</w:t>
      </w:r>
      <w:r w:rsidR="00F35FFC">
        <w:rPr>
          <w:rFonts w:ascii="Sylfaen" w:eastAsiaTheme="minorEastAsia" w:hAnsi="Sylfaen" w:cstheme="minorBidi"/>
          <w:color w:val="auto"/>
          <w:sz w:val="22"/>
          <w:szCs w:val="22"/>
          <w:lang w:val="af-ZA"/>
        </w:rPr>
        <w:t>ՍՅ</w:t>
      </w:r>
      <w:r w:rsidR="00F35FFC" w:rsidRPr="00B54FEF">
        <w:rPr>
          <w:rFonts w:ascii="Sylfaen" w:eastAsiaTheme="minorEastAsia" w:hAnsi="Sylfaen" w:cstheme="minorBidi"/>
          <w:color w:val="auto"/>
          <w:sz w:val="22"/>
          <w:szCs w:val="22"/>
          <w:lang w:val="af-ZA"/>
        </w:rPr>
        <w:t xml:space="preserve"> ՋՕԸ ՀՄԱԱՇՁԲ 19/</w:t>
      </w:r>
      <w:r w:rsidR="00F35FFC">
        <w:rPr>
          <w:rFonts w:ascii="Sylfaen" w:eastAsiaTheme="minorEastAsia" w:hAnsi="Sylfaen" w:cstheme="minorBidi"/>
          <w:color w:val="auto"/>
          <w:sz w:val="22"/>
          <w:szCs w:val="22"/>
          <w:lang w:val="af-ZA"/>
        </w:rPr>
        <w:t>1</w:t>
      </w:r>
      <w:r w:rsidR="00EB30A5" w:rsidRPr="00EB30A5">
        <w:rPr>
          <w:rFonts w:ascii="Sylfaen" w:eastAsia="Sylfaen" w:hAnsi="Sylfaen" w:cs="Sylfaen"/>
          <w:b/>
          <w:spacing w:val="0"/>
          <w:sz w:val="20"/>
          <w:szCs w:val="20"/>
          <w:u w:color="000000"/>
        </w:rPr>
        <w:t xml:space="preserve">»  </w:t>
      </w:r>
      <w:r w:rsidR="00F93855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ծածկագրով գնման ընթացակարգի արդյունքում պայմանագիր կնքելու որոշման մասին տեղեկատվությունը</w:t>
      </w:r>
      <w:r w:rsidR="00512700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:</w:t>
      </w:r>
    </w:p>
    <w:p w:rsidR="00F93855" w:rsidRPr="005A56A8" w:rsidRDefault="00F93855" w:rsidP="00AF6833">
      <w:pPr>
        <w:pStyle w:val="a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  <w:lang w:val="it-IT"/>
        </w:rPr>
      </w:pP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Գնահատող հանձնաժողովի 201</w:t>
      </w:r>
      <w:r w:rsidR="000F52E0">
        <w:rPr>
          <w:rFonts w:ascii="Sylfaen" w:eastAsia="Sylfaen" w:hAnsi="Sylfaen" w:cs="Sylfaen"/>
          <w:sz w:val="20"/>
          <w:szCs w:val="20"/>
          <w:u w:color="000000"/>
          <w:lang w:val="it-IT"/>
        </w:rPr>
        <w:t>9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թվականի </w:t>
      </w:r>
      <w:r w:rsidR="00512700">
        <w:rPr>
          <w:rFonts w:ascii="Sylfaen" w:eastAsia="Sylfaen" w:hAnsi="Sylfaen" w:cs="Sylfaen"/>
          <w:sz w:val="20"/>
          <w:szCs w:val="20"/>
          <w:u w:color="000000"/>
          <w:lang w:val="it-IT"/>
        </w:rPr>
        <w:t>դեկտ</w:t>
      </w:r>
      <w:r w:rsidR="00885766">
        <w:rPr>
          <w:rFonts w:ascii="Sylfaen" w:eastAsia="Sylfaen" w:hAnsi="Sylfaen" w:cs="Sylfaen"/>
          <w:sz w:val="20"/>
          <w:szCs w:val="20"/>
          <w:u w:color="000000"/>
          <w:lang w:val="it-IT"/>
        </w:rPr>
        <w:t>եմբերի</w:t>
      </w:r>
      <w:r w:rsidR="009A22B7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</w:t>
      </w:r>
      <w:r w:rsidR="004B6F9D">
        <w:rPr>
          <w:rFonts w:ascii="Sylfaen" w:eastAsia="Sylfaen" w:hAnsi="Sylfaen" w:cs="Sylfaen"/>
          <w:sz w:val="20"/>
          <w:szCs w:val="20"/>
          <w:u w:color="000000"/>
          <w:lang w:val="it-IT"/>
        </w:rPr>
        <w:t>16</w:t>
      </w:r>
      <w:r w:rsidR="009A22B7">
        <w:rPr>
          <w:rFonts w:ascii="Sylfaen" w:eastAsia="Sylfaen" w:hAnsi="Sylfaen" w:cs="Sylfaen"/>
          <w:sz w:val="20"/>
          <w:szCs w:val="20"/>
          <w:u w:color="000000"/>
          <w:lang w:val="it-IT"/>
        </w:rPr>
        <w:t>-ի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թիվ </w:t>
      </w:r>
      <w:r w:rsidR="004B6F9D">
        <w:rPr>
          <w:rFonts w:ascii="Sylfaen" w:eastAsia="Sylfaen" w:hAnsi="Sylfaen" w:cs="Sylfaen"/>
          <w:sz w:val="20"/>
          <w:szCs w:val="20"/>
          <w:u w:color="000000"/>
          <w:lang w:val="it-IT"/>
        </w:rPr>
        <w:t>3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որոշմամբ հաստատվել են ընթացակարգի մասնակ</w:t>
      </w:r>
      <w:r w:rsidR="00F95693">
        <w:rPr>
          <w:rFonts w:ascii="Sylfaen" w:eastAsia="Sylfaen" w:hAnsi="Sylfaen" w:cs="Sylfaen"/>
          <w:sz w:val="20"/>
          <w:szCs w:val="20"/>
          <w:u w:color="000000"/>
          <w:lang w:val="it-IT"/>
        </w:rPr>
        <w:t>ի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ց</w:t>
      </w:r>
      <w:r w:rsidR="00F95693">
        <w:rPr>
          <w:rFonts w:ascii="Sylfaen" w:eastAsia="Sylfaen" w:hAnsi="Sylfaen" w:cs="Sylfaen"/>
          <w:sz w:val="20"/>
          <w:szCs w:val="20"/>
          <w:u w:color="000000"/>
          <w:lang w:val="it-IT"/>
        </w:rPr>
        <w:t>ներ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ի կողմից ներկայացված հայտ</w:t>
      </w:r>
      <w:r w:rsidR="00F95693">
        <w:rPr>
          <w:rFonts w:ascii="Sylfaen" w:eastAsia="Sylfaen" w:hAnsi="Sylfaen" w:cs="Sylfaen"/>
          <w:sz w:val="20"/>
          <w:szCs w:val="20"/>
          <w:u w:color="000000"/>
          <w:lang w:val="it-IT"/>
        </w:rPr>
        <w:t>եր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ի` հրավերի պահանջներին համապատասխանության գնահատման արդյունքները։ Համաձյան որի`</w:t>
      </w:r>
    </w:p>
    <w:p w:rsidR="00F93855" w:rsidRDefault="00F93855" w:rsidP="00AF6833">
      <w:pPr>
        <w:pStyle w:val="a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F93855" w:rsidRDefault="00F93855" w:rsidP="00AF6833">
      <w:pPr>
        <w:pStyle w:val="a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Չափաբաժին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r w:rsidR="006B0E97">
        <w:rPr>
          <w:rFonts w:ascii="Sylfaen" w:eastAsia="Sylfaen" w:hAnsi="Sylfaen" w:cs="Sylfaen"/>
          <w:sz w:val="20"/>
          <w:szCs w:val="20"/>
          <w:u w:color="000000"/>
        </w:rPr>
        <w:t>1</w:t>
      </w:r>
      <w:r>
        <w:rPr>
          <w:rFonts w:ascii="Sylfaen" w:eastAsia="Sylfaen" w:hAnsi="Sylfaen" w:cs="Sylfaen"/>
          <w:sz w:val="20"/>
          <w:szCs w:val="20"/>
          <w:u w:color="000000"/>
        </w:rPr>
        <w:t xml:space="preserve">։ </w:t>
      </w:r>
    </w:p>
    <w:tbl>
      <w:tblPr>
        <w:tblW w:w="10893" w:type="dxa"/>
        <w:tblInd w:w="-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0"/>
        <w:gridCol w:w="2610"/>
        <w:gridCol w:w="2395"/>
        <w:gridCol w:w="2375"/>
        <w:gridCol w:w="2973"/>
      </w:tblGrid>
      <w:tr w:rsidR="00F93855" w:rsidTr="00023965">
        <w:trPr>
          <w:trHeight w:val="1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անվանումը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պահանջներին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համապատասխանող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հայտեր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</w:p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համապատասխանելու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դեպքում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պահանջներին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չհամապատասխանող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հայտեր</w:t>
            </w:r>
            <w:proofErr w:type="spellEnd"/>
          </w:p>
          <w:p w:rsidR="00F93855" w:rsidRDefault="00F93855" w:rsidP="00023965">
            <w:pPr>
              <w:pStyle w:val="a"/>
              <w:spacing w:after="200" w:line="276" w:lineRule="auto"/>
              <w:ind w:right="-80" w:hanging="135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չհամապատասխանելու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դեպքում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Անհամապատասխանության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համառոտ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նկարագրույթուն</w:t>
            </w:r>
            <w:proofErr w:type="spellEnd"/>
          </w:p>
        </w:tc>
      </w:tr>
      <w:tr w:rsidR="006744A2" w:rsidTr="0002396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4A2" w:rsidRDefault="006744A2" w:rsidP="00267659">
            <w:pPr>
              <w:pStyle w:val="a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4A2" w:rsidRPr="007460B7" w:rsidRDefault="0039769C" w:rsidP="00BF7369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04409E">
              <w:rPr>
                <w:rFonts w:ascii="Sylfaen" w:eastAsiaTheme="minorEastAsia" w:hAnsi="Sylfaen" w:cstheme="minorBidi"/>
                <w:color w:val="auto"/>
                <w:sz w:val="22"/>
                <w:szCs w:val="22"/>
                <w:lang w:val="hy-AM"/>
              </w:rPr>
              <w:t>«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Սանգոր</w:t>
            </w:r>
            <w:proofErr w:type="spellEnd"/>
            <w:r w:rsidRPr="0004409E">
              <w:rPr>
                <w:rFonts w:ascii="Sylfaen" w:eastAsiaTheme="minorEastAsia" w:hAnsi="Sylfaen" w:cstheme="minorBidi"/>
                <w:color w:val="auto"/>
                <w:sz w:val="22"/>
                <w:szCs w:val="22"/>
                <w:lang w:val="hy-AM"/>
              </w:rPr>
              <w:t>»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4A2" w:rsidRDefault="006744A2" w:rsidP="00267659">
            <w:pPr>
              <w:pStyle w:val="a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4A2" w:rsidRDefault="006744A2" w:rsidP="00267659"/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4A2" w:rsidRDefault="006744A2" w:rsidP="00267659"/>
        </w:tc>
      </w:tr>
    </w:tbl>
    <w:p w:rsidR="00F93855" w:rsidRDefault="00F93855" w:rsidP="009B40C1">
      <w:pPr>
        <w:pStyle w:val="a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F93855" w:rsidRDefault="00F93855" w:rsidP="009B40C1">
      <w:pPr>
        <w:pStyle w:val="a"/>
        <w:spacing w:line="360" w:lineRule="auto"/>
        <w:ind w:firstLine="709"/>
        <w:jc w:val="both"/>
        <w:rPr>
          <w:rFonts w:ascii="Calibri" w:eastAsia="Calibri" w:hAnsi="Calibri" w:cs="Calibri"/>
          <w:u w:color="000000"/>
        </w:rPr>
      </w:pP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Գնման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առարկա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է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հանդիսանում</w:t>
      </w:r>
      <w:proofErr w:type="spellEnd"/>
      <w:r w:rsidRPr="0081567B">
        <w:rPr>
          <w:rFonts w:ascii="Sylfaen" w:eastAsia="Sylfaen" w:hAnsi="Sylfaen" w:cs="Sylfaen"/>
          <w:sz w:val="20"/>
          <w:szCs w:val="20"/>
          <w:u w:color="000000"/>
        </w:rPr>
        <w:t>`</w:t>
      </w:r>
      <w:r w:rsidR="007F4AD2" w:rsidRPr="007F4AD2">
        <w:rPr>
          <w:rFonts w:ascii="Sylfaen" w:hAnsi="Sylfaen" w:cs="Sylfaen"/>
          <w:b/>
        </w:rPr>
        <w:t xml:space="preserve"> </w:t>
      </w:r>
      <w:proofErr w:type="spellStart"/>
      <w:r w:rsidR="004C0402" w:rsidRPr="004C0402">
        <w:rPr>
          <w:rFonts w:ascii="Sylfaen" w:hAnsi="Sylfaen"/>
        </w:rPr>
        <w:t>Որոտանի</w:t>
      </w:r>
      <w:proofErr w:type="spellEnd"/>
      <w:r w:rsidR="004C0402" w:rsidRPr="004C0402">
        <w:rPr>
          <w:rFonts w:ascii="Sylfaen" w:hAnsi="Sylfaen"/>
        </w:rPr>
        <w:t xml:space="preserve"> </w:t>
      </w:r>
      <w:proofErr w:type="spellStart"/>
      <w:r w:rsidR="004C0402" w:rsidRPr="004C0402">
        <w:rPr>
          <w:rFonts w:ascii="Sylfaen" w:hAnsi="Sylfaen"/>
        </w:rPr>
        <w:t>հիմնանորոգման</w:t>
      </w:r>
      <w:proofErr w:type="spellEnd"/>
      <w:r w:rsidR="004C0402" w:rsidRPr="004C0402">
        <w:rPr>
          <w:rFonts w:ascii="Sylfaen" w:hAnsi="Sylfaen"/>
        </w:rPr>
        <w:t xml:space="preserve"> </w:t>
      </w:r>
      <w:proofErr w:type="spellStart"/>
      <w:r w:rsidR="004C0402" w:rsidRPr="004C0402">
        <w:rPr>
          <w:rFonts w:ascii="Sylfaen" w:hAnsi="Sylfaen"/>
        </w:rPr>
        <w:t>աշխատանքներ</w:t>
      </w:r>
      <w:proofErr w:type="spellEnd"/>
    </w:p>
    <w:tbl>
      <w:tblPr>
        <w:tblW w:w="1037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02"/>
        <w:gridCol w:w="2610"/>
        <w:gridCol w:w="1765"/>
        <w:gridCol w:w="1423"/>
        <w:gridCol w:w="1530"/>
        <w:gridCol w:w="1547"/>
      </w:tblGrid>
      <w:tr w:rsidR="00FF27B7" w:rsidTr="004D60BE">
        <w:trPr>
          <w:trHeight w:val="15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7B7" w:rsidRDefault="00FF27B7" w:rsidP="00DD21BF">
            <w:pPr>
              <w:pStyle w:val="a"/>
              <w:spacing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Մասնակիցների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զբաղեցրած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տեղերը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7B7" w:rsidRDefault="00FF27B7" w:rsidP="00DD21BF">
            <w:pPr>
              <w:pStyle w:val="a"/>
              <w:spacing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անվանումը</w:t>
            </w:r>
            <w:proofErr w:type="spellEnd"/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7B7" w:rsidRDefault="00FF27B7" w:rsidP="00DD21BF">
            <w:pPr>
              <w:pStyle w:val="a"/>
              <w:spacing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մասնակից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/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համար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7B7" w:rsidRPr="00BC1725" w:rsidRDefault="00FF27B7" w:rsidP="00BC1725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Ինքնարժեք</w:t>
            </w:r>
          </w:p>
          <w:p w:rsidR="00FF27B7" w:rsidRPr="00BC1725" w:rsidRDefault="00FF27B7" w:rsidP="00BC1725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7B7" w:rsidRPr="00BC1725" w:rsidRDefault="00FF27B7" w:rsidP="00BC1725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Շահույթ</w:t>
            </w:r>
          </w:p>
          <w:p w:rsidR="00FF27B7" w:rsidRPr="00BC1725" w:rsidRDefault="00FF27B7" w:rsidP="00BC1725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7B7" w:rsidRPr="00BC1725" w:rsidRDefault="00FF27B7" w:rsidP="00BC1725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Ընդհանուր գին </w:t>
            </w:r>
          </w:p>
          <w:p w:rsidR="00BC1725" w:rsidRPr="00BC1725" w:rsidRDefault="00FF27B7" w:rsidP="00BC1725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  <w:p w:rsidR="00FF27B7" w:rsidRPr="00BC1725" w:rsidRDefault="00BC1725" w:rsidP="00BC1725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/առանց ԱԱՀ/</w:t>
            </w:r>
          </w:p>
        </w:tc>
      </w:tr>
      <w:tr w:rsidR="0039769C" w:rsidTr="004D60BE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69C" w:rsidRDefault="0039769C" w:rsidP="00267659">
            <w:pPr>
              <w:pStyle w:val="a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69C" w:rsidRPr="007460B7" w:rsidRDefault="0039769C" w:rsidP="00BF7369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04409E">
              <w:rPr>
                <w:rFonts w:ascii="Sylfaen" w:eastAsiaTheme="minorEastAsia" w:hAnsi="Sylfaen" w:cstheme="minorBidi"/>
                <w:color w:val="auto"/>
                <w:sz w:val="22"/>
                <w:szCs w:val="22"/>
                <w:lang w:val="hy-AM"/>
              </w:rPr>
              <w:t>«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Սանգոր</w:t>
            </w:r>
            <w:proofErr w:type="spellEnd"/>
            <w:r w:rsidRPr="0004409E">
              <w:rPr>
                <w:rFonts w:ascii="Sylfaen" w:eastAsiaTheme="minorEastAsia" w:hAnsi="Sylfaen" w:cstheme="minorBidi"/>
                <w:color w:val="auto"/>
                <w:sz w:val="22"/>
                <w:szCs w:val="22"/>
                <w:lang w:val="hy-AM"/>
              </w:rPr>
              <w:t>»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 ՍՊԸ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69C" w:rsidRPr="000F52E0" w:rsidRDefault="0039769C" w:rsidP="00267659">
            <w:pPr>
              <w:pStyle w:val="a"/>
              <w:spacing w:line="276" w:lineRule="auto"/>
              <w:jc w:val="center"/>
              <w:rPr>
                <w:rFonts w:ascii="Sylfaen" w:hAnsi="Sylfaen"/>
              </w:rPr>
            </w:pPr>
            <w:r w:rsidRPr="000F52E0">
              <w:rPr>
                <w:rFonts w:ascii="Sylfaen" w:hAnsi="Sylfaen"/>
              </w:rPr>
              <w:t>X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69C" w:rsidRDefault="0039769C" w:rsidP="00457533">
            <w:pPr>
              <w:ind w:right="-108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4 363 200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8ECF3"/>
            <w:vAlign w:val="center"/>
          </w:tcPr>
          <w:p w:rsidR="0039769C" w:rsidRPr="0004409E" w:rsidRDefault="0039769C" w:rsidP="00457533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436 300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39769C" w:rsidRPr="00F05F8D" w:rsidRDefault="0039769C" w:rsidP="00D26934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4 799 500</w:t>
            </w:r>
          </w:p>
        </w:tc>
      </w:tr>
    </w:tbl>
    <w:p w:rsidR="00DE6B61" w:rsidRDefault="00DE6B61" w:rsidP="00F93855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AD2329" w:rsidRPr="00AD2329" w:rsidRDefault="004B6F9D" w:rsidP="00AD2329">
      <w:pPr>
        <w:pStyle w:val="a"/>
        <w:spacing w:line="276" w:lineRule="auto"/>
        <w:ind w:firstLine="709"/>
        <w:jc w:val="both"/>
        <w:rPr>
          <w:rFonts w:ascii="Sylfaen" w:hAnsi="Sylfaen"/>
          <w:lang w:val="hy-AM"/>
        </w:rPr>
      </w:pPr>
      <w:r w:rsidRPr="0004409E">
        <w:rPr>
          <w:rFonts w:ascii="Sylfaen" w:eastAsiaTheme="minorEastAsia" w:hAnsi="Sylfaen" w:cstheme="minorBidi"/>
          <w:lang w:val="hy-AM"/>
        </w:rPr>
        <w:t xml:space="preserve"> </w:t>
      </w:r>
      <w:r w:rsidR="00C26413" w:rsidRPr="0004409E">
        <w:rPr>
          <w:rFonts w:ascii="Sylfaen" w:eastAsiaTheme="minorEastAsia" w:hAnsi="Sylfaen" w:cstheme="minorBidi"/>
          <w:lang w:val="hy-AM"/>
        </w:rPr>
        <w:t>«</w:t>
      </w:r>
      <w:r w:rsidR="00F35FFC" w:rsidRPr="003264DE">
        <w:rPr>
          <w:rFonts w:ascii="Sylfaen" w:eastAsiaTheme="minorEastAsia" w:hAnsi="Sylfaen" w:cstheme="minorBidi"/>
          <w:color w:val="auto"/>
          <w:lang w:val="af-ZA"/>
        </w:rPr>
        <w:t>Սյունիք</w:t>
      </w:r>
      <w:r w:rsidR="00C26413" w:rsidRPr="00635844">
        <w:rPr>
          <w:rFonts w:ascii="Sylfaen" w:hAnsi="Sylfaen"/>
          <w:lang w:val="hy-AM"/>
        </w:rPr>
        <w:t>»</w:t>
      </w:r>
      <w:r w:rsidR="00C26413" w:rsidRPr="0004409E">
        <w:rPr>
          <w:rFonts w:ascii="Sylfaen" w:eastAsiaTheme="minorEastAsia" w:hAnsi="Sylfaen" w:cstheme="minorBidi"/>
          <w:lang w:val="hy-AM"/>
        </w:rPr>
        <w:t xml:space="preserve"> </w:t>
      </w:r>
      <w:r w:rsidR="00C26413">
        <w:rPr>
          <w:rFonts w:ascii="Sylfaen" w:eastAsiaTheme="minorEastAsia" w:hAnsi="Sylfaen" w:cstheme="minorBidi"/>
        </w:rPr>
        <w:t>ՋՕԸ</w:t>
      </w:r>
      <w:r w:rsidR="00C26413">
        <w:rPr>
          <w:rFonts w:ascii="Sylfaen" w:hAnsi="Sylfaen"/>
        </w:rPr>
        <w:t xml:space="preserve"> -ի </w:t>
      </w:r>
      <w:r w:rsidR="00C26413" w:rsidRPr="00EE194E">
        <w:rPr>
          <w:rFonts w:ascii="Sylfaen" w:hAnsi="Sylfaen"/>
          <w:lang w:val="hy-AM"/>
        </w:rPr>
        <w:t xml:space="preserve">կողմից կազմակերպված </w:t>
      </w:r>
      <w:r w:rsidR="00C26413" w:rsidRPr="00EB4453">
        <w:rPr>
          <w:rFonts w:ascii="Sylfaen" w:hAnsi="Sylfaen" w:cs="Arial"/>
          <w:noProof/>
        </w:rPr>
        <w:t>«</w:t>
      </w:r>
      <w:r w:rsidR="004C0402">
        <w:rPr>
          <w:rFonts w:ascii="Sylfaen" w:eastAsiaTheme="minorEastAsia" w:hAnsi="Sylfaen" w:cstheme="minorBidi"/>
          <w:color w:val="auto"/>
          <w:lang w:val="af-ZA"/>
        </w:rPr>
        <w:t>ՍՅ</w:t>
      </w:r>
      <w:r w:rsidR="004C0402" w:rsidRPr="00B54FEF">
        <w:rPr>
          <w:rFonts w:ascii="Sylfaen" w:eastAsiaTheme="minorEastAsia" w:hAnsi="Sylfaen" w:cstheme="minorBidi"/>
          <w:color w:val="auto"/>
          <w:lang w:val="af-ZA"/>
        </w:rPr>
        <w:t xml:space="preserve"> ՋՕԸ ՀՄԱԱՇՁԲ 19/</w:t>
      </w:r>
      <w:r w:rsidR="004C0402">
        <w:rPr>
          <w:rFonts w:ascii="Sylfaen" w:eastAsiaTheme="minorEastAsia" w:hAnsi="Sylfaen" w:cstheme="minorBidi"/>
          <w:color w:val="auto"/>
          <w:lang w:val="af-ZA"/>
        </w:rPr>
        <w:t>1</w:t>
      </w:r>
      <w:r w:rsidR="00C26413" w:rsidRPr="00EB4453">
        <w:rPr>
          <w:rFonts w:ascii="Sylfaen" w:hAnsi="Sylfaen" w:cs="Arial"/>
          <w:noProof/>
        </w:rPr>
        <w:t>»</w:t>
      </w:r>
      <w:r w:rsidR="00C26413">
        <w:rPr>
          <w:rFonts w:ascii="Sylfaen" w:hAnsi="Sylfaen" w:cs="Arial"/>
          <w:noProof/>
        </w:rPr>
        <w:t xml:space="preserve"> </w:t>
      </w:r>
      <w:r w:rsidR="00C26413">
        <w:rPr>
          <w:rFonts w:ascii="Sylfaen" w:hAnsi="Sylfaen"/>
          <w:lang w:val="hy-AM"/>
        </w:rPr>
        <w:t>ծածկագրով գնման ընթացակարգ</w:t>
      </w:r>
      <w:r w:rsidR="00C26413">
        <w:rPr>
          <w:rFonts w:ascii="Sylfaen" w:hAnsi="Sylfaen"/>
        </w:rPr>
        <w:t>ի</w:t>
      </w:r>
      <w:r w:rsidR="00B74A37">
        <w:rPr>
          <w:rFonts w:ascii="Sylfaen" w:hAnsi="Sylfaen"/>
        </w:rPr>
        <w:t xml:space="preserve">  1</w:t>
      </w:r>
      <w:r w:rsidR="00C26413">
        <w:rPr>
          <w:rFonts w:ascii="Sylfaen" w:hAnsi="Sylfaen"/>
        </w:rPr>
        <w:t xml:space="preserve"> -</w:t>
      </w:r>
      <w:proofErr w:type="spellStart"/>
      <w:r w:rsidR="00B74A37">
        <w:rPr>
          <w:rFonts w:ascii="Sylfaen" w:hAnsi="Sylfaen"/>
        </w:rPr>
        <w:t>ին</w:t>
      </w:r>
      <w:proofErr w:type="spellEnd"/>
      <w:r w:rsidR="00C26413">
        <w:rPr>
          <w:rFonts w:ascii="Sylfaen" w:hAnsi="Sylfaen"/>
        </w:rPr>
        <w:t xml:space="preserve"> </w:t>
      </w:r>
      <w:proofErr w:type="spellStart"/>
      <w:r w:rsidR="00B74A37">
        <w:rPr>
          <w:rFonts w:ascii="Sylfaen" w:hAnsi="Sylfaen"/>
          <w:lang w:val="es-ES"/>
        </w:rPr>
        <w:t>չափաբաժ</w:t>
      </w:r>
      <w:r w:rsidR="00C26413">
        <w:rPr>
          <w:rFonts w:ascii="Sylfaen" w:hAnsi="Sylfaen"/>
          <w:lang w:val="es-ES"/>
        </w:rPr>
        <w:t>նի</w:t>
      </w:r>
      <w:proofErr w:type="spellEnd"/>
      <w:r w:rsidR="00C26413">
        <w:rPr>
          <w:rFonts w:ascii="Sylfaen" w:hAnsi="Sylfaen"/>
          <w:lang w:val="es-ES"/>
        </w:rPr>
        <w:t xml:space="preserve"> </w:t>
      </w:r>
      <w:proofErr w:type="spellStart"/>
      <w:r w:rsidR="00C26413">
        <w:rPr>
          <w:rFonts w:ascii="Sylfaen" w:hAnsi="Sylfaen"/>
          <w:lang w:val="es-ES"/>
        </w:rPr>
        <w:t>մասով</w:t>
      </w:r>
      <w:proofErr w:type="spellEnd"/>
      <w:r w:rsidR="00C26413">
        <w:rPr>
          <w:rFonts w:ascii="Sylfaen" w:hAnsi="Sylfaen"/>
          <w:lang w:val="es-ES"/>
        </w:rPr>
        <w:t xml:space="preserve"> </w:t>
      </w:r>
      <w:proofErr w:type="spellStart"/>
      <w:r w:rsidR="00C26413">
        <w:rPr>
          <w:rFonts w:ascii="Sylfaen" w:hAnsi="Sylfaen"/>
          <w:lang w:val="es-ES"/>
        </w:rPr>
        <w:t>ընտրված</w:t>
      </w:r>
      <w:proofErr w:type="spellEnd"/>
      <w:r w:rsidR="00C26413">
        <w:rPr>
          <w:rFonts w:ascii="Sylfaen" w:hAnsi="Sylfaen"/>
          <w:lang w:val="es-ES"/>
        </w:rPr>
        <w:t xml:space="preserve"> </w:t>
      </w:r>
      <w:proofErr w:type="spellStart"/>
      <w:r w:rsidR="00C26413">
        <w:rPr>
          <w:rFonts w:ascii="Sylfaen" w:hAnsi="Sylfaen"/>
          <w:lang w:val="es-ES"/>
        </w:rPr>
        <w:t>մասնակից</w:t>
      </w:r>
      <w:proofErr w:type="spellEnd"/>
      <w:r w:rsidR="00C26413">
        <w:rPr>
          <w:rFonts w:ascii="Sylfaen" w:hAnsi="Sylfaen"/>
          <w:lang w:val="es-ES"/>
        </w:rPr>
        <w:t xml:space="preserve"> է </w:t>
      </w:r>
      <w:proofErr w:type="spellStart"/>
      <w:r w:rsidR="00C26413">
        <w:rPr>
          <w:rFonts w:ascii="Sylfaen" w:hAnsi="Sylfaen"/>
          <w:lang w:val="es-ES"/>
        </w:rPr>
        <w:t>ճանաչվում</w:t>
      </w:r>
      <w:proofErr w:type="spellEnd"/>
      <w:r w:rsidR="00C26413">
        <w:rPr>
          <w:rFonts w:ascii="Sylfaen" w:hAnsi="Sylfaen"/>
          <w:lang w:val="es-ES"/>
        </w:rPr>
        <w:t xml:space="preserve"> </w:t>
      </w:r>
      <w:r w:rsidR="0039769C" w:rsidRPr="0004409E">
        <w:rPr>
          <w:rFonts w:ascii="Sylfaen" w:eastAsiaTheme="minorEastAsia" w:hAnsi="Sylfaen" w:cstheme="minorBidi"/>
          <w:color w:val="auto"/>
          <w:lang w:val="hy-AM"/>
        </w:rPr>
        <w:t>«</w:t>
      </w:r>
      <w:proofErr w:type="spellStart"/>
      <w:r w:rsidR="0039769C">
        <w:rPr>
          <w:rFonts w:ascii="Sylfaen" w:eastAsiaTheme="minorEastAsia" w:hAnsi="Sylfaen" w:cstheme="minorBidi"/>
          <w:color w:val="auto"/>
        </w:rPr>
        <w:t>Սանգոր</w:t>
      </w:r>
      <w:proofErr w:type="spellEnd"/>
      <w:r w:rsidR="0039769C" w:rsidRPr="0004409E">
        <w:rPr>
          <w:rFonts w:ascii="Sylfaen" w:eastAsiaTheme="minorEastAsia" w:hAnsi="Sylfaen" w:cstheme="minorBidi"/>
          <w:color w:val="auto"/>
          <w:lang w:val="hy-AM"/>
        </w:rPr>
        <w:t>»</w:t>
      </w:r>
      <w:r w:rsidR="0039769C">
        <w:rPr>
          <w:rFonts w:ascii="Sylfaen" w:eastAsiaTheme="minorEastAsia" w:hAnsi="Sylfaen" w:cstheme="minorBidi"/>
          <w:color w:val="auto"/>
        </w:rPr>
        <w:t xml:space="preserve"> ՍՊԸ</w:t>
      </w:r>
      <w:r w:rsidR="0039769C">
        <w:rPr>
          <w:rFonts w:ascii="Sylfaen" w:hAnsi="Sylfaen"/>
          <w:lang w:val="es-ES"/>
        </w:rPr>
        <w:t xml:space="preserve"> </w:t>
      </w:r>
      <w:r w:rsidR="00C26413">
        <w:rPr>
          <w:rFonts w:ascii="Sylfaen" w:hAnsi="Sylfaen"/>
          <w:lang w:val="es-ES"/>
        </w:rPr>
        <w:t>–ն</w:t>
      </w:r>
      <w:r w:rsidR="00646A32">
        <w:rPr>
          <w:rFonts w:ascii="Sylfaen" w:hAnsi="Sylfaen"/>
          <w:lang w:val="es-ES"/>
        </w:rPr>
        <w:t xml:space="preserve"> </w:t>
      </w:r>
      <w:proofErr w:type="spellStart"/>
      <w:r w:rsidR="00C26413" w:rsidRPr="005C7103">
        <w:rPr>
          <w:rFonts w:ascii="Arial LatArm" w:hAnsi="Arial LatArm"/>
          <w:lang w:val="es-ES"/>
        </w:rPr>
        <w:t>áñå»ë</w:t>
      </w:r>
      <w:proofErr w:type="spellEnd"/>
      <w:r w:rsidR="00C26413" w:rsidRPr="005C7103">
        <w:rPr>
          <w:rFonts w:ascii="Arial LatArm" w:hAnsi="Arial LatArm"/>
          <w:lang w:val="es-ES"/>
        </w:rPr>
        <w:t xml:space="preserve"> ·ÝÙ³Ý ÁÝÃ³ó³Ï³ñ·Ç å³ÛÙ³ÝÝ»ñÁ µ³í³ñ³ñáÕ</w:t>
      </w:r>
      <w:r w:rsidR="00C26413" w:rsidRPr="00D24738">
        <w:rPr>
          <w:rFonts w:ascii="Sylfaen" w:hAnsi="Sylfaen"/>
          <w:lang w:val="es-ES"/>
        </w:rPr>
        <w:t xml:space="preserve"> </w:t>
      </w:r>
      <w:proofErr w:type="spellStart"/>
      <w:r w:rsidR="00C26413" w:rsidRPr="00D24738">
        <w:rPr>
          <w:rFonts w:ascii="Sylfaen" w:hAnsi="Sylfaen"/>
          <w:lang w:val="es-ES"/>
        </w:rPr>
        <w:t>մասնակից</w:t>
      </w:r>
      <w:proofErr w:type="spellEnd"/>
      <w:r w:rsidR="00AD2329">
        <w:rPr>
          <w:rFonts w:ascii="Sylfaen" w:hAnsi="Sylfaen"/>
          <w:lang w:val="es-ES"/>
        </w:rPr>
        <w:t xml:space="preserve">, </w:t>
      </w:r>
      <w:proofErr w:type="spellStart"/>
      <w:r w:rsidR="00AD2329" w:rsidRPr="00AD2329">
        <w:rPr>
          <w:rFonts w:ascii="Sylfaen" w:hAnsi="Sylfaen"/>
          <w:lang w:val="es-ES"/>
        </w:rPr>
        <w:t>իսկ</w:t>
      </w:r>
      <w:proofErr w:type="spellEnd"/>
      <w:r w:rsidR="00AD2329" w:rsidRPr="00AD2329">
        <w:rPr>
          <w:rFonts w:ascii="Sylfaen" w:hAnsi="Sylfaen"/>
          <w:lang w:val="es-ES"/>
        </w:rPr>
        <w:t xml:space="preserve"> 2 – 5 -</w:t>
      </w:r>
      <w:proofErr w:type="spellStart"/>
      <w:r w:rsidR="00AD2329" w:rsidRPr="00AD2329">
        <w:rPr>
          <w:rFonts w:ascii="Sylfaen" w:hAnsi="Sylfaen"/>
          <w:lang w:val="es-ES"/>
        </w:rPr>
        <w:t>րդ</w:t>
      </w:r>
      <w:proofErr w:type="spellEnd"/>
      <w:r w:rsidR="00AD2329" w:rsidRPr="00AD2329">
        <w:rPr>
          <w:rFonts w:ascii="Sylfaen" w:hAnsi="Sylfaen"/>
          <w:lang w:val="es-ES"/>
        </w:rPr>
        <w:t xml:space="preserve"> </w:t>
      </w:r>
      <w:proofErr w:type="spellStart"/>
      <w:r w:rsidR="00AD2329" w:rsidRPr="00AD2329">
        <w:rPr>
          <w:rFonts w:ascii="Sylfaen" w:hAnsi="Sylfaen"/>
          <w:lang w:val="es-ES"/>
        </w:rPr>
        <w:t>չափաբաժինները</w:t>
      </w:r>
      <w:proofErr w:type="spellEnd"/>
      <w:r w:rsidR="00AD2329" w:rsidRPr="00AD2329">
        <w:rPr>
          <w:rFonts w:ascii="Sylfaen" w:hAnsi="Sylfaen"/>
          <w:lang w:val="es-ES"/>
        </w:rPr>
        <w:t xml:space="preserve"> </w:t>
      </w:r>
      <w:proofErr w:type="spellStart"/>
      <w:r w:rsidR="00AD2329" w:rsidRPr="00AD2329">
        <w:rPr>
          <w:rFonts w:ascii="Sylfaen" w:hAnsi="Sylfaen"/>
          <w:lang w:val="es-ES"/>
        </w:rPr>
        <w:t>հայտարարել</w:t>
      </w:r>
      <w:proofErr w:type="spellEnd"/>
      <w:r w:rsidR="00AD2329" w:rsidRPr="00AD2329">
        <w:rPr>
          <w:rFonts w:ascii="Sylfaen" w:hAnsi="Sylfaen"/>
          <w:lang w:val="es-ES"/>
        </w:rPr>
        <w:t xml:space="preserve"> </w:t>
      </w:r>
      <w:proofErr w:type="spellStart"/>
      <w:r w:rsidR="00AD2329" w:rsidRPr="00AD2329">
        <w:rPr>
          <w:rFonts w:ascii="Sylfaen" w:hAnsi="Sylfaen"/>
          <w:lang w:val="es-ES"/>
        </w:rPr>
        <w:t>չկայացծ</w:t>
      </w:r>
      <w:proofErr w:type="spellEnd"/>
      <w:r w:rsidR="00AD2329" w:rsidRPr="00AD2329">
        <w:rPr>
          <w:rFonts w:ascii="Sylfaen" w:hAnsi="Sylfaen"/>
          <w:lang w:val="es-ES"/>
        </w:rPr>
        <w:t xml:space="preserve">՝ </w:t>
      </w:r>
      <w:proofErr w:type="spellStart"/>
      <w:r w:rsidR="00AD2329" w:rsidRPr="00AD2329">
        <w:rPr>
          <w:rFonts w:ascii="Sylfaen" w:hAnsi="Sylfaen"/>
          <w:lang w:val="es-ES"/>
        </w:rPr>
        <w:t>մասնակիցներ</w:t>
      </w:r>
      <w:proofErr w:type="spellEnd"/>
      <w:r w:rsidR="00AD2329" w:rsidRPr="00AD2329">
        <w:rPr>
          <w:rFonts w:ascii="Sylfaen" w:hAnsi="Sylfaen"/>
          <w:lang w:val="es-ES"/>
        </w:rPr>
        <w:t xml:space="preserve"> </w:t>
      </w:r>
      <w:proofErr w:type="spellStart"/>
      <w:r w:rsidR="00AD2329" w:rsidRPr="00AD2329">
        <w:rPr>
          <w:rFonts w:ascii="Sylfaen" w:hAnsi="Sylfaen"/>
          <w:lang w:val="es-ES"/>
        </w:rPr>
        <w:t>չլինելու</w:t>
      </w:r>
      <w:proofErr w:type="spellEnd"/>
      <w:r w:rsidR="00AD2329" w:rsidRPr="00AD2329">
        <w:rPr>
          <w:rFonts w:ascii="Sylfaen" w:hAnsi="Sylfaen"/>
          <w:lang w:val="es-ES"/>
        </w:rPr>
        <w:t xml:space="preserve"> </w:t>
      </w:r>
      <w:proofErr w:type="spellStart"/>
      <w:r w:rsidR="00AD2329" w:rsidRPr="00AD2329">
        <w:rPr>
          <w:rFonts w:ascii="Sylfaen" w:hAnsi="Sylfaen"/>
          <w:lang w:val="es-ES"/>
        </w:rPr>
        <w:t>պատճառով</w:t>
      </w:r>
      <w:proofErr w:type="spellEnd"/>
      <w:r w:rsidR="00AD2329" w:rsidRPr="00AD2329">
        <w:rPr>
          <w:rFonts w:ascii="Sylfaen" w:hAnsi="Sylfaen"/>
          <w:lang w:val="es-ES"/>
        </w:rPr>
        <w:t>:</w:t>
      </w:r>
    </w:p>
    <w:p w:rsidR="004F30DC" w:rsidRDefault="004F30DC" w:rsidP="00F93855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F93855" w:rsidRDefault="00F93855" w:rsidP="00F93855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Ընտրված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մասնակցին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որոշելու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համար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կիրառված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չափանիշ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՝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որպես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ամենացածր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գնային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առաջարկ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ներկայացրած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մասնակից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>:</w:t>
      </w:r>
    </w:p>
    <w:p w:rsidR="004F30DC" w:rsidRDefault="004F30DC" w:rsidP="00F93855">
      <w:pPr>
        <w:pStyle w:val="a"/>
        <w:spacing w:line="276" w:lineRule="auto"/>
        <w:ind w:firstLine="709"/>
        <w:jc w:val="both"/>
        <w:rPr>
          <w:rFonts w:ascii="Sylfaen" w:eastAsiaTheme="minorEastAsia" w:hAnsi="Sylfaen" w:cstheme="minorBidi"/>
        </w:rPr>
      </w:pPr>
    </w:p>
    <w:p w:rsidR="004F30DC" w:rsidRDefault="004F30DC" w:rsidP="00623B17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  <w:r w:rsidRPr="0004409E">
        <w:rPr>
          <w:rFonts w:ascii="Sylfaen" w:eastAsiaTheme="minorEastAsia" w:hAnsi="Sylfaen" w:cstheme="minorBidi"/>
          <w:lang w:val="hy-AM"/>
        </w:rPr>
        <w:t>«</w:t>
      </w:r>
      <w:r w:rsidR="00F35FFC" w:rsidRPr="003264DE">
        <w:rPr>
          <w:rFonts w:ascii="Sylfaen" w:eastAsiaTheme="minorEastAsia" w:hAnsi="Sylfaen" w:cstheme="minorBidi"/>
          <w:color w:val="auto"/>
          <w:lang w:val="af-ZA"/>
        </w:rPr>
        <w:t>Սյունիք</w:t>
      </w:r>
      <w:r w:rsidRPr="0004409E">
        <w:rPr>
          <w:rFonts w:ascii="Sylfaen" w:eastAsiaTheme="minorEastAsia" w:hAnsi="Sylfaen" w:cstheme="minorBidi"/>
          <w:lang w:val="hy-AM"/>
        </w:rPr>
        <w:t xml:space="preserve">» </w:t>
      </w:r>
      <w:r>
        <w:rPr>
          <w:rFonts w:ascii="Sylfaen" w:eastAsiaTheme="minorEastAsia" w:hAnsi="Sylfaen" w:cstheme="minorBidi"/>
        </w:rPr>
        <w:t>ՋՕԸ</w:t>
      </w:r>
      <w:r>
        <w:rPr>
          <w:rFonts w:ascii="Sylfaen" w:hAnsi="Sylfaen"/>
        </w:rPr>
        <w:t xml:space="preserve"> -ի </w:t>
      </w:r>
      <w:r w:rsidRPr="00EE194E">
        <w:rPr>
          <w:rFonts w:ascii="Sylfaen" w:hAnsi="Sylfaen"/>
          <w:lang w:val="hy-AM"/>
        </w:rPr>
        <w:t xml:space="preserve">կողմից կազմակերպված </w:t>
      </w:r>
      <w:r w:rsidRPr="00EB4453">
        <w:rPr>
          <w:rFonts w:ascii="Sylfaen" w:hAnsi="Sylfaen" w:cs="Arial"/>
          <w:noProof/>
        </w:rPr>
        <w:t>«</w:t>
      </w:r>
      <w:r w:rsidR="004C0402">
        <w:rPr>
          <w:rFonts w:ascii="Sylfaen" w:eastAsiaTheme="minorEastAsia" w:hAnsi="Sylfaen" w:cstheme="minorBidi"/>
          <w:color w:val="auto"/>
          <w:lang w:val="af-ZA"/>
        </w:rPr>
        <w:t>ՍՅ</w:t>
      </w:r>
      <w:r w:rsidR="004C0402" w:rsidRPr="00B54FEF">
        <w:rPr>
          <w:rFonts w:ascii="Sylfaen" w:eastAsiaTheme="minorEastAsia" w:hAnsi="Sylfaen" w:cstheme="minorBidi"/>
          <w:color w:val="auto"/>
          <w:lang w:val="af-ZA"/>
        </w:rPr>
        <w:t xml:space="preserve"> ՋՕԸ ՀՄԱԱՇՁԲ 19/</w:t>
      </w:r>
      <w:r w:rsidR="004C0402">
        <w:rPr>
          <w:rFonts w:ascii="Sylfaen" w:eastAsiaTheme="minorEastAsia" w:hAnsi="Sylfaen" w:cstheme="minorBidi"/>
          <w:color w:val="auto"/>
          <w:lang w:val="af-ZA"/>
        </w:rPr>
        <w:t>1</w:t>
      </w:r>
      <w:r w:rsidRPr="00EB4453">
        <w:rPr>
          <w:rFonts w:ascii="Sylfaen" w:hAnsi="Sylfaen" w:cs="Arial"/>
          <w:noProof/>
        </w:rPr>
        <w:t>»</w:t>
      </w:r>
      <w:r>
        <w:rPr>
          <w:rFonts w:ascii="Sylfaen" w:hAnsi="Sylfaen" w:cs="Arial"/>
          <w:noProof/>
        </w:rPr>
        <w:t xml:space="preserve"> </w:t>
      </w:r>
      <w:r w:rsidRPr="0018168C">
        <w:rPr>
          <w:rFonts w:ascii="Sylfaen" w:hAnsi="Sylfaen" w:cs="Sylfaen"/>
          <w:iCs/>
          <w:lang w:val="hy-AM"/>
        </w:rPr>
        <w:t>ծածկագրով ընթացակարգի շրջանակներում  անգործության</w:t>
      </w:r>
      <w:r>
        <w:rPr>
          <w:rFonts w:ascii="Sylfaen" w:hAnsi="Sylfaen" w:cs="Sylfaen"/>
          <w:iCs/>
        </w:rPr>
        <w:t xml:space="preserve"> </w:t>
      </w:r>
      <w:r w:rsidRPr="0018168C">
        <w:rPr>
          <w:rFonts w:ascii="Sylfaen" w:hAnsi="Sylfaen" w:cs="Sylfaen"/>
          <w:iCs/>
          <w:lang w:val="hy-AM"/>
        </w:rPr>
        <w:t xml:space="preserve"> ժամկետ</w:t>
      </w:r>
      <w:r w:rsidR="00623B17">
        <w:rPr>
          <w:rFonts w:ascii="Sylfaen" w:hAnsi="Sylfaen" w:cs="Sylfaen"/>
          <w:iCs/>
        </w:rPr>
        <w:t xml:space="preserve"> </w:t>
      </w:r>
      <w:proofErr w:type="spellStart"/>
      <w:r w:rsidR="00623B17">
        <w:rPr>
          <w:rFonts w:ascii="Sylfaen" w:hAnsi="Sylfaen" w:cs="Sylfaen"/>
          <w:iCs/>
        </w:rPr>
        <w:t>չի</w:t>
      </w:r>
      <w:proofErr w:type="spellEnd"/>
      <w:r w:rsidR="00623B17" w:rsidRPr="00623B17">
        <w:rPr>
          <w:rFonts w:ascii="Sylfaen" w:hAnsi="Sylfaen" w:cs="Sylfaen"/>
          <w:iCs/>
          <w:lang w:val="hy-AM"/>
        </w:rPr>
        <w:t xml:space="preserve"> </w:t>
      </w:r>
      <w:r w:rsidR="00623B17" w:rsidRPr="0018168C">
        <w:rPr>
          <w:rFonts w:ascii="Sylfaen" w:hAnsi="Sylfaen" w:cs="Sylfaen"/>
          <w:iCs/>
          <w:lang w:val="hy-AM"/>
        </w:rPr>
        <w:t>սահմանվում</w:t>
      </w:r>
      <w:r w:rsidRPr="0018168C">
        <w:rPr>
          <w:rFonts w:ascii="Sylfaen" w:hAnsi="Sylfaen" w:cs="Sylfaen"/>
          <w:iCs/>
          <w:lang w:val="hy-AM"/>
        </w:rPr>
        <w:t>:</w:t>
      </w:r>
    </w:p>
    <w:p w:rsidR="00F93855" w:rsidRDefault="00F93855" w:rsidP="00AF6833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lastRenderedPageBreak/>
        <w:t>Սույն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հայտարարության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հետ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կապված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լրացուցիչ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տեղեկություններ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ստանալու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համար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կարող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եք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դիմել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r w:rsidR="0081567B" w:rsidRPr="00DA3A85">
        <w:rPr>
          <w:rFonts w:ascii="Sylfaen" w:eastAsia="Sylfaen" w:hAnsi="Sylfaen" w:cs="Sylfaen"/>
          <w:sz w:val="20"/>
          <w:szCs w:val="20"/>
          <w:u w:color="000000"/>
          <w:lang w:val="it-IT"/>
        </w:rPr>
        <w:t>«</w:t>
      </w:r>
      <w:r w:rsidR="004C0402">
        <w:rPr>
          <w:rFonts w:ascii="Sylfaen" w:eastAsiaTheme="minorEastAsia" w:hAnsi="Sylfaen" w:cstheme="minorBidi"/>
          <w:color w:val="auto"/>
          <w:lang w:val="af-ZA"/>
        </w:rPr>
        <w:t>ՍՅ</w:t>
      </w:r>
      <w:r w:rsidR="004C0402" w:rsidRPr="00B54FEF">
        <w:rPr>
          <w:rFonts w:ascii="Sylfaen" w:eastAsiaTheme="minorEastAsia" w:hAnsi="Sylfaen" w:cstheme="minorBidi"/>
          <w:color w:val="auto"/>
          <w:lang w:val="af-ZA"/>
        </w:rPr>
        <w:t xml:space="preserve"> ՋՕԸ ՀՄԱԱՇՁԲ 19/</w:t>
      </w:r>
      <w:r w:rsidR="004C0402">
        <w:rPr>
          <w:rFonts w:ascii="Sylfaen" w:eastAsiaTheme="minorEastAsia" w:hAnsi="Sylfaen" w:cstheme="minorBidi"/>
          <w:color w:val="auto"/>
          <w:lang w:val="af-ZA"/>
        </w:rPr>
        <w:t>1</w:t>
      </w:r>
      <w:r w:rsidR="0081567B" w:rsidRPr="000F52E0">
        <w:rPr>
          <w:rFonts w:ascii="Sylfaen" w:eastAsia="Sylfaen" w:hAnsi="Sylfaen" w:cs="Sylfaen"/>
          <w:sz w:val="20"/>
          <w:szCs w:val="20"/>
          <w:u w:color="000000"/>
          <w:lang w:val="it-IT"/>
        </w:rPr>
        <w:t>»</w:t>
      </w:r>
      <w:r w:rsidR="00DA3A85" w:rsidRPr="00DA3A85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ծածկագրով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գնահատող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հանձնաժողովի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քարտուղար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r w:rsidR="00A228C6">
        <w:rPr>
          <w:rFonts w:ascii="Sylfaen" w:eastAsia="Sylfaen" w:hAnsi="Sylfaen" w:cs="Sylfaen"/>
          <w:sz w:val="20"/>
          <w:szCs w:val="20"/>
          <w:u w:color="000000"/>
        </w:rPr>
        <w:t>Ն</w:t>
      </w:r>
      <w:r>
        <w:rPr>
          <w:rFonts w:ascii="Sylfaen" w:eastAsia="Sylfaen" w:hAnsi="Sylfaen" w:cs="Sylfaen"/>
          <w:sz w:val="20"/>
          <w:szCs w:val="20"/>
          <w:u w:color="000000"/>
        </w:rPr>
        <w:t xml:space="preserve">. </w:t>
      </w:r>
      <w:proofErr w:type="spellStart"/>
      <w:r w:rsidR="00A228C6">
        <w:rPr>
          <w:rFonts w:ascii="Sylfaen" w:eastAsia="Sylfaen" w:hAnsi="Sylfaen" w:cs="Sylfaen"/>
          <w:sz w:val="20"/>
          <w:szCs w:val="20"/>
          <w:u w:color="000000"/>
        </w:rPr>
        <w:t>Տիգրանյանին</w:t>
      </w:r>
      <w:proofErr w:type="spellEnd"/>
      <w:r w:rsidR="00AF6833">
        <w:rPr>
          <w:rFonts w:ascii="Sylfaen" w:eastAsia="Sylfaen" w:hAnsi="Sylfaen" w:cs="Sylfaen"/>
          <w:sz w:val="20"/>
          <w:szCs w:val="20"/>
          <w:u w:color="000000"/>
        </w:rPr>
        <w:t>:</w:t>
      </w:r>
      <w:r>
        <w:rPr>
          <w:rFonts w:ascii="Sylfaen" w:eastAsia="Sylfaen" w:hAnsi="Sylfaen" w:cs="Sylfaen"/>
          <w:sz w:val="20"/>
          <w:szCs w:val="20"/>
          <w:u w:color="000000"/>
        </w:rPr>
        <w:t xml:space="preserve">               </w:t>
      </w:r>
    </w:p>
    <w:p w:rsidR="00042163" w:rsidRDefault="00042163" w:rsidP="000211F4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AF6833" w:rsidRDefault="00F93855" w:rsidP="000211F4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Հեռախոս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՝ </w:t>
      </w:r>
      <w:r w:rsidR="0081751A" w:rsidRPr="0081751A">
        <w:rPr>
          <w:rFonts w:ascii="Sylfaen" w:eastAsia="Sylfaen" w:hAnsi="Sylfaen" w:cs="Sylfaen"/>
          <w:i/>
          <w:sz w:val="20"/>
          <w:szCs w:val="20"/>
          <w:u w:val="single" w:color="000000"/>
          <w:lang w:val="af-ZA"/>
        </w:rPr>
        <w:t>374 41 90 90 88</w:t>
      </w:r>
    </w:p>
    <w:p w:rsidR="00F93855" w:rsidRDefault="00F93855" w:rsidP="000211F4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u w:color="000000"/>
        </w:rPr>
      </w:pP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Էլեկոտրանային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փոստ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՝ </w:t>
      </w:r>
      <w:r w:rsidR="0081751A">
        <w:rPr>
          <w:rFonts w:ascii="GHEA Grapalat" w:hAnsi="GHEA Grapalat"/>
          <w:i/>
          <w:u w:val="single"/>
          <w:lang w:val="af-ZA"/>
        </w:rPr>
        <w:t>info.gnumner@bk.ru</w:t>
      </w:r>
    </w:p>
    <w:p w:rsidR="00BD4D8F" w:rsidRPr="007D3FA9" w:rsidRDefault="00F93855" w:rsidP="007D3FA9">
      <w:pPr>
        <w:pStyle w:val="a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  <w:r>
        <w:rPr>
          <w:rFonts w:ascii="Sylfaen" w:eastAsia="Sylfaen" w:hAnsi="Sylfaen" w:cs="Sylfaen"/>
          <w:sz w:val="20"/>
          <w:szCs w:val="20"/>
          <w:u w:color="000000"/>
        </w:rPr>
        <w:tab/>
      </w:r>
      <w:proofErr w:type="spellStart"/>
      <w:r>
        <w:rPr>
          <w:rFonts w:ascii="Sylfaen" w:eastAsia="Sylfaen" w:hAnsi="Sylfaen" w:cs="Sylfaen"/>
          <w:b/>
          <w:bCs/>
          <w:i/>
          <w:iCs/>
          <w:sz w:val="20"/>
          <w:szCs w:val="20"/>
          <w:u w:color="000000"/>
        </w:rPr>
        <w:t>Պատվիրատու</w:t>
      </w:r>
      <w:proofErr w:type="spellEnd"/>
      <w:proofErr w:type="gramStart"/>
      <w:r>
        <w:rPr>
          <w:rFonts w:ascii="Sylfaen" w:eastAsia="Sylfaen" w:hAnsi="Sylfaen" w:cs="Sylfaen"/>
          <w:b/>
          <w:bCs/>
          <w:i/>
          <w:iCs/>
          <w:sz w:val="20"/>
          <w:szCs w:val="20"/>
          <w:u w:color="000000"/>
          <w:lang w:val="ru-RU"/>
        </w:rPr>
        <w:t xml:space="preserve">` </w:t>
      </w:r>
      <w:r w:rsidR="00DE5B04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</w:t>
      </w:r>
      <w:r w:rsidR="00AD2329" w:rsidRPr="00AD2329">
        <w:rPr>
          <w:rFonts w:ascii="Sylfaen" w:eastAsia="Sylfaen" w:hAnsi="Sylfaen" w:cs="Sylfaen"/>
          <w:i/>
          <w:sz w:val="20"/>
          <w:szCs w:val="20"/>
          <w:u w:color="000000"/>
          <w:lang w:val="af-ZA"/>
        </w:rPr>
        <w:t>Սյունիք</w:t>
      </w:r>
      <w:proofErr w:type="gramEnd"/>
      <w:r w:rsidR="0081751A" w:rsidRPr="0081751A">
        <w:rPr>
          <w:rFonts w:ascii="Sylfaen" w:eastAsia="Sylfaen" w:hAnsi="Sylfaen" w:cs="Sylfaen"/>
          <w:i/>
          <w:sz w:val="20"/>
          <w:szCs w:val="20"/>
          <w:u w:color="000000"/>
          <w:lang w:val="af-ZA"/>
        </w:rPr>
        <w:t xml:space="preserve">  ջրօգտագործողների   ընկերություն</w:t>
      </w:r>
    </w:p>
    <w:sectPr w:rsidR="00BD4D8F" w:rsidRPr="007D3FA9" w:rsidSect="00AF6833">
      <w:headerReference w:type="default" r:id="rId6"/>
      <w:footerReference w:type="default" r:id="rId7"/>
      <w:pgSz w:w="11906" w:h="16838"/>
      <w:pgMar w:top="450" w:right="1134" w:bottom="270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665" w:rsidRDefault="00F00665" w:rsidP="004D58E5">
      <w:r>
        <w:separator/>
      </w:r>
    </w:p>
  </w:endnote>
  <w:endnote w:type="continuationSeparator" w:id="0">
    <w:p w:rsidR="00F00665" w:rsidRDefault="00F00665" w:rsidP="004D5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D9" w:rsidRDefault="007910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665" w:rsidRDefault="00F00665" w:rsidP="004D58E5">
      <w:r>
        <w:separator/>
      </w:r>
    </w:p>
  </w:footnote>
  <w:footnote w:type="continuationSeparator" w:id="0">
    <w:p w:rsidR="00F00665" w:rsidRDefault="00F00665" w:rsidP="004D5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D9" w:rsidRDefault="007910D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855"/>
    <w:rsid w:val="000069C7"/>
    <w:rsid w:val="00010ACB"/>
    <w:rsid w:val="000211F4"/>
    <w:rsid w:val="00023965"/>
    <w:rsid w:val="00042163"/>
    <w:rsid w:val="00086E7C"/>
    <w:rsid w:val="000B75F5"/>
    <w:rsid w:val="000E0B52"/>
    <w:rsid w:val="000F52E0"/>
    <w:rsid w:val="00120827"/>
    <w:rsid w:val="00153D4D"/>
    <w:rsid w:val="001A6019"/>
    <w:rsid w:val="001B54BB"/>
    <w:rsid w:val="001D038A"/>
    <w:rsid w:val="001E1D94"/>
    <w:rsid w:val="001F6E54"/>
    <w:rsid w:val="00220FF0"/>
    <w:rsid w:val="00233472"/>
    <w:rsid w:val="00267659"/>
    <w:rsid w:val="002D2FF0"/>
    <w:rsid w:val="003027CA"/>
    <w:rsid w:val="00320C81"/>
    <w:rsid w:val="003953C5"/>
    <w:rsid w:val="0039769C"/>
    <w:rsid w:val="003D09B8"/>
    <w:rsid w:val="00442CAF"/>
    <w:rsid w:val="00450543"/>
    <w:rsid w:val="004657F8"/>
    <w:rsid w:val="0048327C"/>
    <w:rsid w:val="0049106C"/>
    <w:rsid w:val="00495EA7"/>
    <w:rsid w:val="004B659C"/>
    <w:rsid w:val="004B6F9D"/>
    <w:rsid w:val="004C0402"/>
    <w:rsid w:val="004C4770"/>
    <w:rsid w:val="004D58E5"/>
    <w:rsid w:val="004D60BE"/>
    <w:rsid w:val="004E48D5"/>
    <w:rsid w:val="004E6473"/>
    <w:rsid w:val="004F30DC"/>
    <w:rsid w:val="00512700"/>
    <w:rsid w:val="005169BB"/>
    <w:rsid w:val="00541CB6"/>
    <w:rsid w:val="005429AA"/>
    <w:rsid w:val="00546B8B"/>
    <w:rsid w:val="005505F9"/>
    <w:rsid w:val="00550678"/>
    <w:rsid w:val="005525C6"/>
    <w:rsid w:val="00557531"/>
    <w:rsid w:val="0056477D"/>
    <w:rsid w:val="005843A9"/>
    <w:rsid w:val="005F066A"/>
    <w:rsid w:val="005F43DF"/>
    <w:rsid w:val="0061162A"/>
    <w:rsid w:val="00623B17"/>
    <w:rsid w:val="00646A32"/>
    <w:rsid w:val="00662F57"/>
    <w:rsid w:val="006744A2"/>
    <w:rsid w:val="00696006"/>
    <w:rsid w:val="006B0E97"/>
    <w:rsid w:val="006C13C5"/>
    <w:rsid w:val="006D012E"/>
    <w:rsid w:val="006E0D32"/>
    <w:rsid w:val="006F7712"/>
    <w:rsid w:val="00744E16"/>
    <w:rsid w:val="007910D9"/>
    <w:rsid w:val="007A07B4"/>
    <w:rsid w:val="007B2B35"/>
    <w:rsid w:val="007C0A20"/>
    <w:rsid w:val="007D3FA9"/>
    <w:rsid w:val="007E6A25"/>
    <w:rsid w:val="007F4AD2"/>
    <w:rsid w:val="0081567B"/>
    <w:rsid w:val="0081751A"/>
    <w:rsid w:val="00850894"/>
    <w:rsid w:val="008654D2"/>
    <w:rsid w:val="00884366"/>
    <w:rsid w:val="00885766"/>
    <w:rsid w:val="008A1FB6"/>
    <w:rsid w:val="008B61C1"/>
    <w:rsid w:val="008E1ED5"/>
    <w:rsid w:val="008F7A95"/>
    <w:rsid w:val="00924548"/>
    <w:rsid w:val="00937AAD"/>
    <w:rsid w:val="00966CC6"/>
    <w:rsid w:val="00974C15"/>
    <w:rsid w:val="0099243E"/>
    <w:rsid w:val="009977FC"/>
    <w:rsid w:val="009A22B7"/>
    <w:rsid w:val="009B40C1"/>
    <w:rsid w:val="00A02878"/>
    <w:rsid w:val="00A228C6"/>
    <w:rsid w:val="00AA5A33"/>
    <w:rsid w:val="00AD2329"/>
    <w:rsid w:val="00AF6833"/>
    <w:rsid w:val="00B0274B"/>
    <w:rsid w:val="00B40177"/>
    <w:rsid w:val="00B44177"/>
    <w:rsid w:val="00B74A37"/>
    <w:rsid w:val="00B82646"/>
    <w:rsid w:val="00BB4413"/>
    <w:rsid w:val="00BC1725"/>
    <w:rsid w:val="00BC678F"/>
    <w:rsid w:val="00BC791D"/>
    <w:rsid w:val="00BD4D8F"/>
    <w:rsid w:val="00BE7994"/>
    <w:rsid w:val="00C23D9C"/>
    <w:rsid w:val="00C26413"/>
    <w:rsid w:val="00C673F7"/>
    <w:rsid w:val="00CB6851"/>
    <w:rsid w:val="00CE7011"/>
    <w:rsid w:val="00D01EF2"/>
    <w:rsid w:val="00DA3A85"/>
    <w:rsid w:val="00DB5D57"/>
    <w:rsid w:val="00DC52C7"/>
    <w:rsid w:val="00DD21BF"/>
    <w:rsid w:val="00DE5B04"/>
    <w:rsid w:val="00DE6B61"/>
    <w:rsid w:val="00E10861"/>
    <w:rsid w:val="00E218A6"/>
    <w:rsid w:val="00EB1969"/>
    <w:rsid w:val="00EB30A5"/>
    <w:rsid w:val="00ED0BD1"/>
    <w:rsid w:val="00F00665"/>
    <w:rsid w:val="00F02015"/>
    <w:rsid w:val="00F1054D"/>
    <w:rsid w:val="00F11E14"/>
    <w:rsid w:val="00F3041F"/>
    <w:rsid w:val="00F35FFC"/>
    <w:rsid w:val="00F50536"/>
    <w:rsid w:val="00F55749"/>
    <w:rsid w:val="00F652A9"/>
    <w:rsid w:val="00F93855"/>
    <w:rsid w:val="00F94BA3"/>
    <w:rsid w:val="00F95693"/>
    <w:rsid w:val="00FD6A44"/>
    <w:rsid w:val="00FE09B8"/>
    <w:rsid w:val="00FE2C9D"/>
    <w:rsid w:val="00FF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овый блок"/>
    <w:rsid w:val="00F93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3">
    <w:name w:val="Заголовок 3"/>
    <w:next w:val="a"/>
    <w:rsid w:val="00F93855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Helvetica Neue" w:hAnsi="Helvetica Neue" w:cs="Helvetica Neue"/>
      <w:color w:val="000000"/>
      <w:spacing w:val="5"/>
      <w:sz w:val="28"/>
      <w:szCs w:val="28"/>
      <w:bdr w:val="nil"/>
    </w:rPr>
  </w:style>
  <w:style w:type="paragraph" w:customStyle="1" w:styleId="a0">
    <w:name w:val="По умолчанию"/>
    <w:rsid w:val="00F93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Hyperlink0">
    <w:name w:val="Hyperlink.0"/>
    <w:basedOn w:val="DefaultParagraphFont"/>
    <w:rsid w:val="00F93855"/>
    <w:rPr>
      <w:rFonts w:ascii="Sylfaen" w:eastAsia="Sylfaen" w:hAnsi="Sylfaen" w:cs="Sylfaen"/>
      <w:color w:val="0000FF"/>
      <w:u w:val="single" w:color="0000FF"/>
    </w:rPr>
  </w:style>
  <w:style w:type="paragraph" w:customStyle="1" w:styleId="Default">
    <w:name w:val="Default"/>
    <w:rsid w:val="005525C6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FF27B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after="120"/>
      <w:ind w:left="360"/>
      <w:jc w:val="both"/>
      <w:textAlignment w:val="baseline"/>
    </w:pPr>
    <w:rPr>
      <w:rFonts w:eastAsia="Times New Roman"/>
      <w:sz w:val="16"/>
      <w:szCs w:val="16"/>
      <w:bdr w:val="none" w:sz="0" w:space="0" w:color="auto"/>
    </w:rPr>
  </w:style>
  <w:style w:type="character" w:customStyle="1" w:styleId="BodyTextIndent3Char">
    <w:name w:val="Body Text Indent 3 Char"/>
    <w:basedOn w:val="DefaultParagraphFont"/>
    <w:link w:val="BodyTextIndent3"/>
    <w:rsid w:val="00FF27B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https://mul-scws.gov.am/tasks/docs/attachment.php?id=59519&amp;fn=9745+%281%29.docx&amp;out=0&amp;token=9dc4f309c2fe9600f6de</cp:keywords>
</cp:coreProperties>
</file>